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LADANG MONOKULTUR DAN CADANGAN DALAM HUTAN SIMPANAN KEKAL DI SEMENANJUNG MALAYSIA TAHUN 2017</w:t>
      </w:r>
    </w:p>
    <w:p>
      <w:pPr>
        <w:spacing w:after="0"/>
        <w:jc w:val="center"/>
        <w:rPr>
          <w:b/>
          <w:sz w:val="28"/>
          <w:szCs w:val="28"/>
        </w:rPr>
      </w:pPr>
    </w:p>
    <w:tbl>
      <w:tblPr>
        <w:tblStyle w:val="6"/>
        <w:tblW w:w="14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309"/>
        <w:gridCol w:w="2835"/>
        <w:gridCol w:w="1985"/>
        <w:gridCol w:w="1559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NEGERI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KELUASAN HSK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(HEKTAR)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ZON LADANG HUTAN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YANG DIPERSETUJUI OLEH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MAJLIS TANAH NEGARA PADA TAHUN 2012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(HEKTAR)</w:t>
            </w:r>
            <w:r>
              <w:t xml:space="preserve">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KELUASAN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SEMASA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(HEKTAR)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PERATUS KELUASAN BERBANDING KELUASAN HSK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LADANG SPESIES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DURIAN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‘MUSANG KING / DURIAN KUNYIT’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(ANTARA HUTAN SIMPAN YANG TERDAPAT LADANG SPESIES DURIAN ‘MUSANG KING / DURIAN KUNYIT’ [HEKTAR])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KELANTAN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613,275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199,000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169,133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27.57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</w:pPr>
            <w:r>
              <w:t>HS Balah: 400</w:t>
            </w:r>
          </w:p>
          <w:p>
            <w:pPr>
              <w:spacing w:after="0" w:line="240" w:lineRule="auto"/>
              <w:jc w:val="center"/>
            </w:pPr>
            <w:r>
              <w:t xml:space="preserve">HS Ulu Galas dan HS Batu Papan: 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PERAK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995,216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100,000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56,503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5.67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</w:pPr>
            <w:r>
              <w:t xml:space="preserve">Cadangan di HS Bintang Hijau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PAHANG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1,558,898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36,030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104,905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6.72</w:t>
            </w: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KEDAH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341,976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15,380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9,583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2.80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</w:pPr>
            <w:r>
              <w:t>Cadangan di HS Gunung 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JOHOR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332,749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37,880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40,852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12.27</w:t>
            </w: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SELANGOR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250,129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11,000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11,381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4.55</w:t>
            </w: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NEGERI SEMBILAN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155,650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1.92</w:t>
            </w: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TERENGGANU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542,411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36,899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3,833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0.70</w:t>
            </w: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PERLIS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10,615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671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6.32</w:t>
            </w: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MELAKA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5,138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PULAU PINANG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5,101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WILAYAH PERSEKUTUAN KUALA LUMPUR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4,811,226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439,189</w:t>
            </w:r>
          </w:p>
        </w:tc>
        <w:tc>
          <w:tcPr>
            <w:tcW w:w="1985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3038" w:type="dxa"/>
          </w:tcPr>
          <w:p>
            <w:pPr>
              <w:spacing w:after="0" w:line="240" w:lineRule="auto"/>
            </w:pPr>
          </w:p>
        </w:tc>
      </w:tr>
    </w:tbl>
    <w:p/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MY"/>
        </w:rPr>
        <w:t>MONOCULTURE PLANTATIONS AND PROPOSED PERMANENT RESERVED FOREST IN PENINSULAR MALAYSIA (2017)</w:t>
      </w:r>
      <w:r>
        <w:rPr>
          <w:b/>
          <w:sz w:val="28"/>
          <w:szCs w:val="28"/>
        </w:rPr>
        <w:t xml:space="preserve"> 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309"/>
        <w:gridCol w:w="2835"/>
        <w:gridCol w:w="1985"/>
        <w:gridCol w:w="155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STATE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AREA OF PERMANENT RESERVED FOREST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(HE</w:t>
            </w:r>
            <w:r>
              <w:rPr>
                <w:b/>
                <w:lang w:val="en-MY"/>
              </w:rPr>
              <w:t>CTARE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n-MY"/>
              </w:rPr>
              <w:t>“</w:t>
            </w:r>
            <w:r>
              <w:rPr>
                <w:b/>
                <w:lang w:val="en-MY"/>
              </w:rPr>
              <w:t>FOREST PLANTATION</w:t>
            </w:r>
            <w:r>
              <w:rPr>
                <w:rFonts w:hint="default"/>
                <w:b/>
                <w:lang w:val="en-MY"/>
              </w:rPr>
              <w:t>”</w:t>
            </w:r>
            <w:r>
              <w:rPr>
                <w:b/>
                <w:lang w:val="en-MY"/>
              </w:rPr>
              <w:t xml:space="preserve"> ZONE AGREED BY NATIONAL LAND COUNCIL IN 2012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(HE</w:t>
            </w:r>
            <w:r>
              <w:rPr>
                <w:b/>
                <w:lang w:val="en-MY"/>
              </w:rPr>
              <w:t>CTARE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CURRENT AREA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(HE</w:t>
            </w:r>
            <w:r>
              <w:rPr>
                <w:b/>
                <w:lang w:val="en-MY"/>
              </w:rPr>
              <w:t>CTARE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PERCENTAGE OF AREA COMPARED TO PERMANENT RESERVED FOREST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 xml:space="preserve">MUSANG KING </w:t>
            </w:r>
            <w:r>
              <w:rPr>
                <w:b/>
                <w:lang w:val="en-MY"/>
              </w:rPr>
              <w:t>DURIAN/ DURIAN KUNYIT PLANTATIONS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[AMONG PFR CULTIVATED WITH MUSANG KING/KUNYIT DURIAN]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(HE</w:t>
            </w:r>
            <w:r>
              <w:rPr>
                <w:b/>
                <w:lang w:val="en-MY"/>
              </w:rPr>
              <w:t>CTARE</w:t>
            </w:r>
            <w:r>
              <w:rPr>
                <w:b/>
              </w:rPr>
              <w:t>)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KELANTAN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613,275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199,000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169,133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27.57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</w:pPr>
            <w:r>
              <w:t>HS Balah: 400</w:t>
            </w:r>
          </w:p>
          <w:p>
            <w:pPr>
              <w:spacing w:after="0" w:line="240" w:lineRule="auto"/>
              <w:jc w:val="center"/>
            </w:pPr>
            <w:r>
              <w:t xml:space="preserve">HS Ulu Galas </w:t>
            </w:r>
            <w:r>
              <w:rPr>
                <w:lang w:val="en-MY"/>
              </w:rPr>
              <w:t>&amp;</w:t>
            </w:r>
            <w:r>
              <w:t xml:space="preserve"> HS Batu Papan: 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PERAK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995,216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100,000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56,503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5.67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</w:pPr>
            <w:r>
              <w:rPr>
                <w:lang w:val="en-MY"/>
              </w:rPr>
              <w:t>Proposed in</w:t>
            </w:r>
            <w:r>
              <w:t xml:space="preserve"> HS Bintang Hijau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PAHANG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1,558,898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36,030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104,905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6.72</w:t>
            </w: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KEDAH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341,976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15,380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9,583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2.80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</w:pPr>
            <w:r>
              <w:rPr>
                <w:lang w:val="en-MY"/>
              </w:rPr>
              <w:t>Proposed in</w:t>
            </w:r>
            <w:r>
              <w:t xml:space="preserve"> HS Gunung 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JOHOR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332,749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37,880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40,852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12.27</w:t>
            </w: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SELANGOR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250,129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11,000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11,381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4.55</w:t>
            </w: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NEGERI SEMBILAN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155,650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3,000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1.92</w:t>
            </w: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TERENGGANU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542,411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36,899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3,833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0.70</w:t>
            </w: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PERLIS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10,615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671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6.32</w:t>
            </w: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MELAKA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5,138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PULAU PINANG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5,101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</w:pPr>
            <w:r>
              <w:t>WILAYAH PERSEKUTUAN KUALA LUMPUR</w:t>
            </w:r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71" w:type="dxa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TOTAL</w:t>
            </w:r>
            <w:bookmarkStart w:id="0" w:name="_GoBack"/>
            <w:bookmarkEnd w:id="0"/>
          </w:p>
        </w:tc>
        <w:tc>
          <w:tcPr>
            <w:tcW w:w="2309" w:type="dxa"/>
          </w:tcPr>
          <w:p>
            <w:pPr>
              <w:spacing w:after="0" w:line="240" w:lineRule="auto"/>
              <w:jc w:val="center"/>
            </w:pPr>
            <w:r>
              <w:t>4,811,226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</w:pPr>
            <w:r>
              <w:t>439,189</w:t>
            </w:r>
          </w:p>
        </w:tc>
        <w:tc>
          <w:tcPr>
            <w:tcW w:w="1985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2471" w:type="dxa"/>
          </w:tcPr>
          <w:p>
            <w:pPr>
              <w:spacing w:after="0" w:line="240" w:lineRule="auto"/>
            </w:pPr>
          </w:p>
        </w:tc>
      </w:tr>
    </w:tbl>
    <w:p/>
    <w:p/>
    <w:sectPr>
      <w:headerReference r:id="rId3" w:type="default"/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parajit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ascii="Aparajita" w:hAnsi="Aparajita" w:cs="Aparajita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parajita" w:hAnsi="Aparajita" w:cs="Aparajita"/>
      </w:rPr>
      <w:t xml:space="preserve"> LAMPIRAN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62"/>
    <w:rsid w:val="000739D0"/>
    <w:rsid w:val="000B2383"/>
    <w:rsid w:val="001A12AC"/>
    <w:rsid w:val="001E2312"/>
    <w:rsid w:val="001F41E0"/>
    <w:rsid w:val="00276D81"/>
    <w:rsid w:val="003B2262"/>
    <w:rsid w:val="00416333"/>
    <w:rsid w:val="004E4791"/>
    <w:rsid w:val="007B3F08"/>
    <w:rsid w:val="008116DD"/>
    <w:rsid w:val="00947EEF"/>
    <w:rsid w:val="009759ED"/>
    <w:rsid w:val="00982537"/>
    <w:rsid w:val="00A44E02"/>
    <w:rsid w:val="00A64551"/>
    <w:rsid w:val="00AD637B"/>
    <w:rsid w:val="00B40988"/>
    <w:rsid w:val="00B634CF"/>
    <w:rsid w:val="00BB2515"/>
    <w:rsid w:val="00BE5FF5"/>
    <w:rsid w:val="00C879F5"/>
    <w:rsid w:val="00CB1EF2"/>
    <w:rsid w:val="00D32FDF"/>
    <w:rsid w:val="00DB17DD"/>
    <w:rsid w:val="00E06E0C"/>
    <w:rsid w:val="00E15294"/>
    <w:rsid w:val="00F27DF4"/>
    <w:rsid w:val="3D7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uiPriority w:val="99"/>
  </w:style>
  <w:style w:type="character" w:customStyle="1" w:styleId="8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861</Characters>
  <Lines>7</Lines>
  <Paragraphs>2</Paragraphs>
  <TotalTime>2</TotalTime>
  <ScaleCrop>false</ScaleCrop>
  <LinksUpToDate>false</LinksUpToDate>
  <CharactersWithSpaces>1010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2019-03-31T15:24:00Z</dcterms:created>
  <dc:creator>intel</dc:creator>
  <cp:lastModifiedBy>Mageswari S</cp:lastModifiedBy>
  <dcterms:modified xsi:type="dcterms:W3CDTF">2019-04-11T01:46:40Z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